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c689412a5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OG 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OG 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6b4130b2542f4"/>
      <w:footerReference xmlns:r="http://schemas.openxmlformats.org/officeDocument/2006/relationships" w:type="default" r:id="R9ef6f930ec78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OG UNA INVEST AS   ·   Org.nr 820 899 962   ·   Midtbygdsvegen 409   ·   2636 ØYER   ·   geir@unas.no   ·   unashyttekos.no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OG 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6b4130b2542f4" /><Relationship Type="http://schemas.openxmlformats.org/officeDocument/2006/relationships/footer" Target="/word/footer1.xml" Id="R9ef6f930ec7848c6" /></Relationships>
</file>