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99998b94242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PRESISJONS MALER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PRESISJONS MALER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2a319913474b27"/>
      <w:footerReference xmlns:r="http://schemas.openxmlformats.org/officeDocument/2006/relationships" w:type="default" r:id="Rb7e930d7819b47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PRESISJONS MALER AS   ·   Org.nr 820 855 892   ·   Gamle Kroervei 124   ·   1435 ÅS   ·   presismaler@gmail.com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PRESISJONS MALER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2a319913474b27" /><Relationship Type="http://schemas.openxmlformats.org/officeDocument/2006/relationships/footer" Target="/word/footer1.xml" Id="Rb7e930d7819b47f8" /></Relationships>
</file>