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110dd1ffe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951625f49433a"/>
      <w:footerReference xmlns:r="http://schemas.openxmlformats.org/officeDocument/2006/relationships" w:type="default" r:id="R8880ac28349d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SVEMA INVEST AS   ·   Org.nr 820 838 092   ·   Starefossvingen 11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951625f49433a" /><Relationship Type="http://schemas.openxmlformats.org/officeDocument/2006/relationships/footer" Target="/word/footer1.xml" Id="R8880ac28349d48b5" /></Relationships>
</file>