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b9ef4850e4e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47fc50b624744"/>
      <w:footerReference xmlns:r="http://schemas.openxmlformats.org/officeDocument/2006/relationships" w:type="default" r:id="Red60e18f02c546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HJELSETH HOLDING AS   ·   Org.nr 820 800 192   ·   Koppholen 6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47fc50b624744" /><Relationship Type="http://schemas.openxmlformats.org/officeDocument/2006/relationships/footer" Target="/word/footer1.xml" Id="Red60e18f02c54657" /></Relationships>
</file>