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d6a12ab8e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LUBBA AS, org.nr 820 632 362,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85ba8063dcab4aef"/>
      <w:footerReference xmlns:r="http://schemas.openxmlformats.org/officeDocument/2006/relationships" w:type="default" r:id="R3d58915bc44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a8063dcab4aef" /><Relationship Type="http://schemas.openxmlformats.org/officeDocument/2006/relationships/footer" Target="/word/footer1.xml" Id="R3d58915bc44f4b75" /></Relationships>
</file>