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fc2b8961c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de5c7bea14d88"/>
      <w:footerReference xmlns:r="http://schemas.openxmlformats.org/officeDocument/2006/relationships" w:type="default" r:id="R396aa71ea6ae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RØRLEGGERSERVICE AS   ·   Org.nr 820 577 302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de5c7bea14d88" /><Relationship Type="http://schemas.openxmlformats.org/officeDocument/2006/relationships/footer" Target="/word/footer1.xml" Id="R396aa71ea6ae43c3" /></Relationships>
</file>