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1a602a818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PIKHAUGEN 3 AS.</w:t>
      </w:r>
    </w:p>
    <w:sectPr>
      <w:headerReference xmlns:r="http://schemas.openxmlformats.org/officeDocument/2006/relationships" w:type="default" r:id="R849198e00ba64a65"/>
      <w:footerReference xmlns:r="http://schemas.openxmlformats.org/officeDocument/2006/relationships" w:type="default" r:id="Rfba0c586b1cd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198e00ba64a65" /><Relationship Type="http://schemas.openxmlformats.org/officeDocument/2006/relationships/footer" Target="/word/footer1.xml" Id="Rfba0c586b1cd4bae" /></Relationships>
</file>