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15eb2637c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 4 AS.</w:t>
      </w:r>
    </w:p>
    <w:sectPr>
      <w:headerReference xmlns:r="http://schemas.openxmlformats.org/officeDocument/2006/relationships" w:type="default" r:id="R578f21e2024c467a"/>
      <w:footerReference xmlns:r="http://schemas.openxmlformats.org/officeDocument/2006/relationships" w:type="default" r:id="Rcf0ea64b2af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f21e2024c467a" /><Relationship Type="http://schemas.openxmlformats.org/officeDocument/2006/relationships/footer" Target="/word/footer1.xml" Id="Rcf0ea64b2af548ed" /></Relationships>
</file>