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fbd4acf10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LAPAS AS.</w:t>
      </w:r>
    </w:p>
    <w:sectPr>
      <w:headerReference xmlns:r="http://schemas.openxmlformats.org/officeDocument/2006/relationships" w:type="default" r:id="Rf5734eb4825b43be"/>
      <w:footerReference xmlns:r="http://schemas.openxmlformats.org/officeDocument/2006/relationships" w:type="default" r:id="R2f6cd9781149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34eb4825b43be" /><Relationship Type="http://schemas.openxmlformats.org/officeDocument/2006/relationships/footer" Target="/word/footer1.xml" Id="R2f6cd97811494b5c" /></Relationships>
</file>