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ef5af50ec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MARYLEBONE HOLDING AS</w:t>
      </w:r>
    </w:p>
    <w:sectPr>
      <w:headerReference xmlns:r="http://schemas.openxmlformats.org/officeDocument/2006/relationships" w:type="default" r:id="R6a27e97ca20f49fe"/>
      <w:footerReference xmlns:r="http://schemas.openxmlformats.org/officeDocument/2006/relationships" w:type="default" r:id="R60e1a1af17c5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MARYLEBONE HOLDING AS   ·   Org.nr 819 576 912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MARYLEBONE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7e97ca20f49fe" /><Relationship Type="http://schemas.openxmlformats.org/officeDocument/2006/relationships/footer" Target="/word/footer1.xml" Id="R60e1a1af17c54bcd" /></Relationships>
</file>