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1d6c9cd2e42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ABBOR INVEST AS</w:t>
      </w:r>
    </w:p>
    <w:sectPr>
      <w:headerReference xmlns:r="http://schemas.openxmlformats.org/officeDocument/2006/relationships" w:type="default" r:id="Rac58efc7d470478f"/>
      <w:footerReference xmlns:r="http://schemas.openxmlformats.org/officeDocument/2006/relationships" w:type="default" r:id="Rf52146f656b9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ABBOR INVEST AS   ·   Org.nr 819 482 292   ·   Solliveien 8   ·   1366 LYSAKER   ·   bjorn.gabrielsen@outlook.com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ABBOR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58efc7d470478f" /><Relationship Type="http://schemas.openxmlformats.org/officeDocument/2006/relationships/footer" Target="/word/footer1.xml" Id="Rf52146f656b94b37" /></Relationships>
</file>