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73abb932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EMMA AS.</w:t>
      </w:r>
    </w:p>
    <w:sectPr>
      <w:headerReference xmlns:r="http://schemas.openxmlformats.org/officeDocument/2006/relationships" w:type="default" r:id="R54c26513c2a9443d"/>
      <w:footerReference xmlns:r="http://schemas.openxmlformats.org/officeDocument/2006/relationships" w:type="default" r:id="Reccb69938d2a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26513c2a9443d" /><Relationship Type="http://schemas.openxmlformats.org/officeDocument/2006/relationships/footer" Target="/word/footer1.xml" Id="Reccb69938d2a4a01" /></Relationships>
</file>