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6d53069c4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3f53d31ef4113"/>
      <w:footerReference xmlns:r="http://schemas.openxmlformats.org/officeDocument/2006/relationships" w:type="default" r:id="Rcfec1ee54bc7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EIENDOM AS   ·   Org.nr 819 077 002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3f53d31ef4113" /><Relationship Type="http://schemas.openxmlformats.org/officeDocument/2006/relationships/footer" Target="/word/footer1.xml" Id="Rcfec1ee54bc74800" /></Relationships>
</file>