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89833aaea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STR8LINE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STR8LINE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d5ffe25304c75"/>
      <w:footerReference xmlns:r="http://schemas.openxmlformats.org/officeDocument/2006/relationships" w:type="default" r:id="Rde948d81e0cf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STR8LINE AS   ·   Org.nr 818 705 182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STR8LINE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d5ffe25304c75" /><Relationship Type="http://schemas.openxmlformats.org/officeDocument/2006/relationships/footer" Target="/word/footer1.xml" Id="Rde948d81e0cf420c" /></Relationships>
</file>