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5129f3539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MARIKO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MARIKO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0d82e1410481e"/>
      <w:footerReference xmlns:r="http://schemas.openxmlformats.org/officeDocument/2006/relationships" w:type="default" r:id="Ra85e2e726f1b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MARIKO III AS   ·   Org.nr 818 323 352   ·   Øvre Ole Bulls plass 1   ·   5012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MARIKO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0d82e1410481e" /><Relationship Type="http://schemas.openxmlformats.org/officeDocument/2006/relationships/footer" Target="/word/footer1.xml" Id="Ra85e2e726f1b421f" /></Relationships>
</file>