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b3f01cd91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8e9b8bde941b6"/>
      <w:footerReference xmlns:r="http://schemas.openxmlformats.org/officeDocument/2006/relationships" w:type="default" r:id="Reee22ba0038d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EIENDOMSUTVIKLING AS   ·   Org.nr 818 271 492   ·   Tveitenveien 25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8e9b8bde941b6" /><Relationship Type="http://schemas.openxmlformats.org/officeDocument/2006/relationships/footer" Target="/word/footer1.xml" Id="Reee22ba0038d484a" /></Relationships>
</file>