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864b684424c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MELESIO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MELESIO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MELESIO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929ff2d55d94ba3"/>
      <w:footerReference xmlns:r="http://schemas.openxmlformats.org/officeDocument/2006/relationships" w:type="default" r:id="R70f80c42e1be4f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HOLDING AS   ·   Org.nr 818 091 982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9ff2d55d94ba3" /><Relationship Type="http://schemas.openxmlformats.org/officeDocument/2006/relationships/footer" Target="/word/footer1.xml" Id="R70f80c42e1be4fa9" /></Relationships>
</file>