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bd5f9651f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MELESIO HOLDING AS.</w:t>
      </w:r>
    </w:p>
    <w:sectPr>
      <w:headerReference xmlns:r="http://schemas.openxmlformats.org/officeDocument/2006/relationships" w:type="default" r:id="Rbb7cd4b3603c46af"/>
      <w:footerReference xmlns:r="http://schemas.openxmlformats.org/officeDocument/2006/relationships" w:type="default" r:id="R05f2ed3f85f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cd4b3603c46af" /><Relationship Type="http://schemas.openxmlformats.org/officeDocument/2006/relationships/footer" Target="/word/footer1.xml" Id="R05f2ed3f85fd4acb" /></Relationships>
</file>