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d29565d19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III AS</w:t>
      </w:r>
    </w:p>
    <w:sectPr>
      <w:headerReference xmlns:r="http://schemas.openxmlformats.org/officeDocument/2006/relationships" w:type="default" r:id="R6e59f5af317f4d80"/>
      <w:footerReference xmlns:r="http://schemas.openxmlformats.org/officeDocument/2006/relationships" w:type="default" r:id="R1cb70b3f741b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9f5af317f4d80" /><Relationship Type="http://schemas.openxmlformats.org/officeDocument/2006/relationships/footer" Target="/word/footer1.xml" Id="R1cb70b3f741b4231" /></Relationships>
</file>