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6a9190fd5141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 AS</w:t>
      </w:r>
    </w:p>
    <w:sectPr>
      <w:headerReference xmlns:r="http://schemas.openxmlformats.org/officeDocument/2006/relationships" w:type="default" r:id="R3d9bfdda1e7e45ff"/>
      <w:footerReference xmlns:r="http://schemas.openxmlformats.org/officeDocument/2006/relationships" w:type="default" r:id="R9b1bd6dd68104e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 AS   ·   Org.nr 817 122 582   ·   Gåsholmen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bfdda1e7e45ff" /><Relationship Type="http://schemas.openxmlformats.org/officeDocument/2006/relationships/footer" Target="/word/footer1.xml" Id="R9b1bd6dd68104e66" /></Relationships>
</file>