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9bd50f895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BANAN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BANAN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8a6bb149f4d5e"/>
      <w:footerReference xmlns:r="http://schemas.openxmlformats.org/officeDocument/2006/relationships" w:type="default" r:id="R956586f7ab6a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BANAN II AS   ·   Org.nr 816 488 362   ·   v/Norscan Partners AS, Karenslyst allé 53   ·   0279 OSLO   ·   sa@norscanas.no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BANAN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8a6bb149f4d5e" /><Relationship Type="http://schemas.openxmlformats.org/officeDocument/2006/relationships/footer" Target="/word/footer1.xml" Id="R956586f7ab6a4708" /></Relationships>
</file>