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bad7af15c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CBN INVEST AS.</w:t>
      </w:r>
    </w:p>
    <w:sectPr>
      <w:headerReference xmlns:r="http://schemas.openxmlformats.org/officeDocument/2006/relationships" w:type="default" r:id="R08c36cf043ed4005"/>
      <w:footerReference xmlns:r="http://schemas.openxmlformats.org/officeDocument/2006/relationships" w:type="default" r:id="R7a73fb01af37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36cf043ed4005" /><Relationship Type="http://schemas.openxmlformats.org/officeDocument/2006/relationships/footer" Target="/word/footer1.xml" Id="R7a73fb01af3747bf" /></Relationships>
</file>