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98d756b4b446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SKAIDI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SKAIDI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5b35730323441b"/>
      <w:footerReference xmlns:r="http://schemas.openxmlformats.org/officeDocument/2006/relationships" w:type="default" r:id="Rae911d9e02c5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SKAIDI INVEST AS   ·   Org.nr 814 457 532   ·   Møsjødalsvegen 3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SKAIDI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5b35730323441b" /><Relationship Type="http://schemas.openxmlformats.org/officeDocument/2006/relationships/footer" Target="/word/footer1.xml" Id="Rae911d9e02c54172" /></Relationships>
</file>