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c05e09e62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11d607a284f02"/>
      <w:footerReference xmlns:r="http://schemas.openxmlformats.org/officeDocument/2006/relationships" w:type="default" r:id="R1c77bc51bcab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 INVEST AS   ·   Org.nr 813 805 022   ·   Infanterivegen 44   ·   7713 STEINKJER   ·   robin@asprorservice.no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11d607a284f02" /><Relationship Type="http://schemas.openxmlformats.org/officeDocument/2006/relationships/footer" Target="/word/footer1.xml" Id="R1c77bc51bcab414d" /></Relationships>
</file>