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f4399a976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KMIR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KMIR AS</w:t>
      </w:r>
    </w:p>
    <w:sectPr>
      <w:headerReference xmlns:r="http://schemas.openxmlformats.org/officeDocument/2006/relationships" w:type="default" r:id="R4e9fc4eacec144dd"/>
      <w:footerReference xmlns:r="http://schemas.openxmlformats.org/officeDocument/2006/relationships" w:type="default" r:id="R8de87b082a1f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fc4eacec144dd" /><Relationship Type="http://schemas.openxmlformats.org/officeDocument/2006/relationships/footer" Target="/word/footer1.xml" Id="R8de87b082a1f4130" /></Relationships>
</file>