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42a5da8fdc44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 ERIK SETEKLEIV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Færvik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Færvik,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 ERIK SETEKLEIV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0ac0ccb2064428"/>
      <w:footerReference xmlns:r="http://schemas.openxmlformats.org/officeDocument/2006/relationships" w:type="default" r:id="R4f904c236cb149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 ERIK SETEKLEIV AS   ·   Org.nr 812 960 482   ·   Rævesand   ·   4818 FÆRVIK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 ERIK SETEKLEIV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0ac0ccb2064428" /><Relationship Type="http://schemas.openxmlformats.org/officeDocument/2006/relationships/footer" Target="/word/footer1.xml" Id="R4f904c236cb14997" /></Relationships>
</file>