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a2103fe4740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SIVILINGENIØR OLE HAMMARI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SIVILINGENIØR OLE HAMMARI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2a8ac8efad41a9"/>
      <w:footerReference xmlns:r="http://schemas.openxmlformats.org/officeDocument/2006/relationships" w:type="default" r:id="Reca913f74aa3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SIVILINGENIØR OLE HAMMARI AS   ·   Org.nr 811 780 332   ·   Rafsbotnveien 98   ·   9538 ALTA   ·   post@olehammari.no   ·   www.olehammari.no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SIVILINGENIØR OLE HAMMARI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a8ac8efad41a9" /><Relationship Type="http://schemas.openxmlformats.org/officeDocument/2006/relationships/footer" Target="/word/footer1.xml" Id="Reca913f74aa34178" /></Relationships>
</file>