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a52695c1034f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THARASO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THARASO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92d02aa7d6481c"/>
      <w:footerReference xmlns:r="http://schemas.openxmlformats.org/officeDocument/2006/relationships" w:type="default" r:id="R8050f09fe77a47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THARASO HOLDING AS   ·   Org.nr 811 701 432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THARASO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92d02aa7d6481c" /><Relationship Type="http://schemas.openxmlformats.org/officeDocument/2006/relationships/footer" Target="/word/footer1.xml" Id="R8050f09fe77a4781" /></Relationships>
</file>