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f12f59023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ENGLUND INVEST AS, org.nr 811 576 182,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b03957e4122a4491"/>
      <w:footerReference xmlns:r="http://schemas.openxmlformats.org/officeDocument/2006/relationships" w:type="default" r:id="Rd0b93c66b8fc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57e4122a4491" /><Relationship Type="http://schemas.openxmlformats.org/officeDocument/2006/relationships/footer" Target="/word/footer1.xml" Id="Rd0b93c66b8fc464d" /></Relationships>
</file>