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d1f59b7a840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HALWA AS, org.nr 810 393 572,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e2ef724acea34ec2"/>
      <w:footerReference xmlns:r="http://schemas.openxmlformats.org/officeDocument/2006/relationships" w:type="default" r:id="R2db620a27d38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f724acea34ec2" /><Relationship Type="http://schemas.openxmlformats.org/officeDocument/2006/relationships/footer" Target="/word/footer1.xml" Id="R2db620a27d384e68" /></Relationships>
</file>